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50FC" w14:textId="2E8914C3" w:rsidR="000B0FC6" w:rsidRPr="00D428D4" w:rsidRDefault="000B0FC6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27381C88" w14:textId="5BEE479E" w:rsidR="00F549FC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5F3E5CE0" w14:textId="767DED77" w:rsidR="00C8181B" w:rsidRDefault="00C8181B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580BE43E" w14:textId="5B3FFBA8" w:rsidR="00C8181B" w:rsidRDefault="00C8181B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40A653C4" w14:textId="77777777" w:rsidR="00C8181B" w:rsidRPr="00D428D4" w:rsidRDefault="00C8181B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4B5AABF6" w14:textId="77777777" w:rsidR="00F549FC" w:rsidRPr="00D428D4" w:rsidRDefault="00F549FC" w:rsidP="00AC0EF0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2040D23" wp14:editId="5078F1EC">
            <wp:extent cx="1744289" cy="1297879"/>
            <wp:effectExtent l="0" t="0" r="8890" b="0"/>
            <wp:docPr id="7" name="รูปภาพ 1" descr="รูปภาพประกอบด้วย การ์ตูน, กราฟิก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1" descr="รูปภาพประกอบด้วย การ์ตูน, กราฟิก, ภาพตัดปะ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47" cy="132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3E317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5CE63" wp14:editId="7D6E9E6B">
                <wp:simplePos x="0" y="0"/>
                <wp:positionH relativeFrom="column">
                  <wp:posOffset>317954</wp:posOffset>
                </wp:positionH>
                <wp:positionV relativeFrom="paragraph">
                  <wp:posOffset>186055</wp:posOffset>
                </wp:positionV>
                <wp:extent cx="5257800" cy="3764478"/>
                <wp:effectExtent l="0" t="0" r="19050" b="26670"/>
                <wp:wrapNone/>
                <wp:docPr id="1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76447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ECAD" w14:textId="77777777" w:rsidR="00D428D4" w:rsidRPr="00D428D4" w:rsidRDefault="00D428D4" w:rsidP="00D428D4">
                            <w:pPr>
                              <w:spacing w:after="120" w:line="240" w:lineRule="auto"/>
                              <w:jc w:val="center"/>
                              <w:rPr>
                                <w:rFonts w:cs="TH SarabunIT๙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D428D4">
                              <w:rPr>
                                <w:rFonts w:cs="TH SarabunIT๙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14:paraId="02E8F782" w14:textId="55899651" w:rsidR="00F549FC" w:rsidRDefault="00D428D4" w:rsidP="00D428D4">
                            <w:pPr>
                              <w:spacing w:after="120" w:line="240" w:lineRule="auto"/>
                              <w:jc w:val="center"/>
                              <w:rPr>
                                <w:rFonts w:cs="TH SarabunIT๙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D428D4">
                              <w:rPr>
                                <w:rFonts w:cs="TH SarabunIT๙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เพื่อส่งเสริมคุณธรรมและความโปร่งใส</w:t>
                            </w:r>
                          </w:p>
                          <w:p w14:paraId="74729102" w14:textId="4222B3B4" w:rsidR="00C60B3A" w:rsidRPr="006941E1" w:rsidRDefault="00C60B3A" w:rsidP="008F12D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="TH SarabunIT๙" w:hint="cs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องค์การบริหารส่วนตำบลแม่วิน</w:t>
                            </w:r>
                          </w:p>
                          <w:p w14:paraId="3E6BEE59" w14:textId="51A8786A" w:rsidR="00F549FC" w:rsidRPr="00A23BCB" w:rsidRDefault="00DE5860" w:rsidP="00DE586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DE5860">
                              <w:rPr>
                                <w:rFonts w:cs="TH SarabunIT๙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D428D4">
                              <w:rPr>
                                <w:rFonts w:cs="TH SarabunIT๙" w:hint="cs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5CE63" id="สี่เหลี่ยมผืนผ้า: มุมมน 2" o:spid="_x0000_s1026" style="position:absolute;margin-left:25.05pt;margin-top:14.65pt;width:414pt;height:29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8C9ECAD" w14:textId="77777777" w:rsidR="00D428D4" w:rsidRPr="00D428D4" w:rsidRDefault="00D428D4" w:rsidP="00D428D4">
                      <w:pPr>
                        <w:spacing w:after="120" w:line="240" w:lineRule="auto"/>
                        <w:jc w:val="center"/>
                        <w:rPr>
                          <w:rFonts w:cs="TH SarabunIT๙"/>
                          <w:b/>
                          <w:bCs/>
                          <w:color w:val="002060"/>
                          <w:sz w:val="60"/>
                          <w:szCs w:val="60"/>
                        </w:rPr>
                      </w:pPr>
                      <w:r w:rsidRPr="00D428D4">
                        <w:rPr>
                          <w:rFonts w:cs="TH SarabunIT๙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รายงานผลการดำเนินการ</w:t>
                      </w:r>
                    </w:p>
                    <w:p w14:paraId="02E8F782" w14:textId="55899651" w:rsidR="00F549FC" w:rsidRDefault="00D428D4" w:rsidP="00D428D4">
                      <w:pPr>
                        <w:spacing w:after="120" w:line="240" w:lineRule="auto"/>
                        <w:jc w:val="center"/>
                        <w:rPr>
                          <w:rFonts w:cs="TH SarabunIT๙"/>
                          <w:b/>
                          <w:bCs/>
                          <w:color w:val="002060"/>
                          <w:sz w:val="60"/>
                          <w:szCs w:val="60"/>
                        </w:rPr>
                      </w:pPr>
                      <w:r w:rsidRPr="00D428D4">
                        <w:rPr>
                          <w:rFonts w:cs="TH SarabunIT๙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เพื่อส่งเสริมคุณธรรมและความโปร่งใส</w:t>
                      </w:r>
                    </w:p>
                    <w:p w14:paraId="74729102" w14:textId="4222B3B4" w:rsidR="00C60B3A" w:rsidRPr="006941E1" w:rsidRDefault="00C60B3A" w:rsidP="008F12D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rFonts w:cs="TH SarabunIT๙" w:hint="cs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องค์การบริหารส่วนตำบลแม่วิน</w:t>
                      </w:r>
                    </w:p>
                    <w:p w14:paraId="3E6BEE59" w14:textId="51A8786A" w:rsidR="00F549FC" w:rsidRPr="00A23BCB" w:rsidRDefault="00DE5860" w:rsidP="00DE5860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DE5860">
                        <w:rPr>
                          <w:rFonts w:cs="TH SarabunIT๙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D428D4">
                        <w:rPr>
                          <w:rFonts w:cs="TH SarabunIT๙" w:hint="cs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ABEAAF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745702D4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49147541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30E30A5E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11118421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6806A081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61486FBE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32F3C808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4D4DA5FC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36E58E89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1F99FD61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719A4362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4617FBF0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21291169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3F8DC036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5FF35305" w14:textId="77777777" w:rsidR="00F549FC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262615FE" w14:textId="76F21901" w:rsidR="00F1092A" w:rsidRPr="00D428D4" w:rsidRDefault="00F549FC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59E5B8D" w14:textId="77777777" w:rsidR="00C17526" w:rsidRDefault="00C17526" w:rsidP="00AC0EF0">
      <w:pPr>
        <w:pBdr>
          <w:bottom w:val="single" w:sz="4" w:space="1" w:color="auto"/>
        </w:pBd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17526" w:rsidSect="00C8181B">
          <w:pgSz w:w="11906" w:h="16838"/>
          <w:pgMar w:top="1440" w:right="1133" w:bottom="1560" w:left="1440" w:header="708" w:footer="708" w:gutter="0"/>
          <w:cols w:space="708"/>
          <w:docGrid w:linePitch="360"/>
        </w:sectPr>
      </w:pPr>
    </w:p>
    <w:p w14:paraId="5F09E1EC" w14:textId="77777777" w:rsidR="00D428D4" w:rsidRPr="00D428D4" w:rsidRDefault="00D428D4" w:rsidP="00AC0EF0">
      <w:pPr>
        <w:pBdr>
          <w:bottom w:val="single" w:sz="4" w:space="1" w:color="auto"/>
        </w:pBd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8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รายงานผลการดำเนินการมาตรการส่งเสริมคุณธรรม และความโปร่งใส</w:t>
      </w:r>
    </w:p>
    <w:p w14:paraId="192D050F" w14:textId="6DE05167" w:rsidR="00D428D4" w:rsidRPr="00D428D4" w:rsidRDefault="00D428D4" w:rsidP="00AC0EF0">
      <w:pPr>
        <w:pBdr>
          <w:bottom w:val="single" w:sz="4" w:space="1" w:color="auto"/>
        </w:pBd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8D4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ขององค์การบริหารส่วนตำบลแม่วิน ประจำปีงบประมาณ พ.ศ. 2566</w:t>
      </w:r>
    </w:p>
    <w:p w14:paraId="1FAD421E" w14:textId="77777777" w:rsidR="00D428D4" w:rsidRPr="00D428D4" w:rsidRDefault="00D428D4" w:rsidP="00AC0EF0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E4E9B4" w14:textId="3D64BC53" w:rsidR="00D428D4" w:rsidRPr="00D428D4" w:rsidRDefault="00D428D4" w:rsidP="00AC0EF0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 w:rsidRPr="00D428D4">
        <w:rPr>
          <w:rFonts w:ascii="TH SarabunIT๙" w:hAnsi="TH SarabunIT๙" w:cs="TH SarabunIT๙"/>
          <w:sz w:val="32"/>
          <w:szCs w:val="32"/>
        </w:rPr>
        <w:t xml:space="preserve">ITA </w:t>
      </w:r>
      <w:r w:rsidRPr="00D428D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ขององค์การบริหารส่วนตำบลแม่วิน ปีงบประมาณ พ.ศ. 2565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2566 ทั้งนี้ ได้มีการดำเนินการขับเคลื่อนการปฏิบัติงานให้เป็นไปตามมาตรการส่งเสริมคุณธรรมและความโปร่งใสขององค์กรปกครองส่วนท้องถิ่น ประจำปีงบประมาณ พ.ศ. 2566 ดังต่อไปนี้</w:t>
      </w:r>
    </w:p>
    <w:p w14:paraId="65ADCBF8" w14:textId="77777777" w:rsidR="00D428D4" w:rsidRPr="00D428D4" w:rsidRDefault="00D428D4" w:rsidP="00AC0EF0">
      <w:pPr>
        <w:spacing w:after="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632"/>
        <w:gridCol w:w="2098"/>
        <w:gridCol w:w="2098"/>
      </w:tblGrid>
      <w:tr w:rsidR="00C17526" w:rsidRPr="00D428D4" w14:paraId="51E8DCEE" w14:textId="0AAC5F0C" w:rsidTr="00AD1E53">
        <w:trPr>
          <w:jc w:val="center"/>
        </w:trPr>
        <w:tc>
          <w:tcPr>
            <w:tcW w:w="1864" w:type="dxa"/>
            <w:shd w:val="clear" w:color="auto" w:fill="D9E2F3" w:themeFill="accent1" w:themeFillTint="33"/>
            <w:vAlign w:val="center"/>
          </w:tcPr>
          <w:p w14:paraId="097C3AB2" w14:textId="645B4AA0" w:rsidR="00C17526" w:rsidRPr="00D428D4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7DE46480" w14:textId="45ABA164" w:rsidR="00C17526" w:rsidRPr="00D428D4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3DF0784A" w14:textId="4654FE46" w:rsidR="00C17526" w:rsidRPr="00D428D4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4D43770A" w14:textId="6545AC33" w:rsidR="00C17526" w:rsidRPr="00D428D4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303A9167" w14:textId="11C1C6CB" w:rsidR="00C17526" w:rsidRPr="00D428D4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ผลการดำเนินการตามมาตรการ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11C6FB92" w14:textId="1BEE06E6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ผลลัพธ์/ความสำเร็จของการดำเนินการ</w:t>
            </w:r>
          </w:p>
        </w:tc>
      </w:tr>
      <w:tr w:rsidR="00C17526" w:rsidRPr="00D428D4" w14:paraId="7DD950AF" w14:textId="19ADC9F6" w:rsidTr="00AD1E53">
        <w:trPr>
          <w:jc w:val="center"/>
        </w:trPr>
        <w:tc>
          <w:tcPr>
            <w:tcW w:w="1864" w:type="dxa"/>
          </w:tcPr>
          <w:p w14:paraId="4EF92B5E" w14:textId="77777777" w:rsidR="00C17526" w:rsidRPr="00D428D4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มาตรการสร้างประสิทธิภาพการสื่อสาร </w:t>
            </w:r>
          </w:p>
          <w:p w14:paraId="6D707F5C" w14:textId="7777777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4" w:type="dxa"/>
          </w:tcPr>
          <w:p w14:paraId="77031B8D" w14:textId="5514DEFF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จัดทำประกาศแนวทางการเผยแพร่ข้อมูลต่อสาธารณะผ่านเว็บไซต์ขององค์การบริหารส่วนตำบลแม่วิน</w:t>
            </w:r>
          </w:p>
          <w:p w14:paraId="65CBB9BE" w14:textId="67EF9C84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ปรับปรุงศูนย์ข้อมูลข่าวสารตามกฎหมายว่าด้วยข้อมูลข่าวสารของทางราชการ</w:t>
            </w:r>
          </w:p>
          <w:p w14:paraId="0FD2D1A7" w14:textId="0ACCA7DD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จัดให้มีช่องทางแสดงความคิดเห็นที่หลากหลายมากยิ่งขึ้น</w:t>
            </w:r>
          </w:p>
        </w:tc>
        <w:tc>
          <w:tcPr>
            <w:tcW w:w="1865" w:type="dxa"/>
          </w:tcPr>
          <w:p w14:paraId="09D0D296" w14:textId="5C9999BD" w:rsidR="00C17526" w:rsidRPr="00D428D4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</w:p>
          <w:p w14:paraId="25C1B66E" w14:textId="77777777" w:rsidR="00C17526" w:rsidRPr="00D428D4" w:rsidRDefault="00C17526" w:rsidP="00AC0EF0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2" w:type="dxa"/>
          </w:tcPr>
          <w:p w14:paraId="0E6CA588" w14:textId="77777777" w:rsidR="00C17526" w:rsidRPr="00D428D4" w:rsidRDefault="00C17526" w:rsidP="00AC0EF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</w:t>
            </w:r>
          </w:p>
          <w:p w14:paraId="13806DBC" w14:textId="79170475" w:rsidR="00C17526" w:rsidRPr="00D428D4" w:rsidRDefault="00C17526" w:rsidP="00AC0EF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2566</w:t>
            </w:r>
          </w:p>
        </w:tc>
        <w:tc>
          <w:tcPr>
            <w:tcW w:w="2098" w:type="dxa"/>
          </w:tcPr>
          <w:p w14:paraId="1D066C2B" w14:textId="6C193618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มีการจัดทำประกาศแนวทางการเผยแพร่ข้อมูลต่อสาธารณะ และทำการเผยแพร่ประกาศ ผ่านเว็บไซต์ขององค์การบริหารส่วนตำบลแม่วินเรียบร้อยแล้ว</w:t>
            </w:r>
          </w:p>
          <w:p w14:paraId="1A7067C5" w14:textId="29CD7762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มีการปรับปรุงศูนย์ข้อมูลข่าวสารขององค์การบริหารส่วนตำบลแม่วินเรียบร้อยแล้ว โดย</w:t>
            </w:r>
          </w:p>
          <w:p w14:paraId="40FE7B9F" w14:textId="68508D9E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ทำการแต่งตั้งเจ้าหน้าที่ผู้รับผิดชอบให้เป็นปัจจุบัน</w:t>
            </w:r>
          </w:p>
        </w:tc>
        <w:tc>
          <w:tcPr>
            <w:tcW w:w="2098" w:type="dxa"/>
          </w:tcPr>
          <w:p w14:paraId="499D6776" w14:textId="35D37DB9" w:rsidR="00C17526" w:rsidRPr="00C17526" w:rsidRDefault="00C17526" w:rsidP="00C1752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องค์การบริหารส่วนตำบลแม่วิน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และประชาชนผู้มีส่วนได้เสียภายนอก ได้รับ ทราบข้อมูลข่าวสารของทางราชการอย่างทั่วถึง </w:t>
            </w:r>
          </w:p>
          <w:p w14:paraId="3B29A581" w14:textId="706B7E9A" w:rsidR="00C17526" w:rsidRPr="00D428D4" w:rsidRDefault="00C17526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องค์การบริหารส่วนตำบลแม่วิน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มีคณะทำงานของศูนย์ข้อมูลข่าวสารที่เป็นปัจจุบัน และสามารถบริการให้ข้อมูลต่อ ประชาชนได้อย่างสะดวกมากขึ้น</w:t>
            </w:r>
          </w:p>
        </w:tc>
      </w:tr>
    </w:tbl>
    <w:p w14:paraId="2E0764AE" w14:textId="77777777" w:rsidR="00426FDB" w:rsidRDefault="00426FDB" w:rsidP="00426FDB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Pr="00D428D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8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8D4">
        <w:rPr>
          <w:rFonts w:ascii="TH SarabunIT๙" w:hAnsi="TH SarabunIT๙" w:cs="TH SarabunIT๙"/>
          <w:sz w:val="32"/>
          <w:szCs w:val="32"/>
        </w:rPr>
        <w:t>-</w:t>
      </w:r>
    </w:p>
    <w:p w14:paraId="6CAE23E7" w14:textId="77777777" w:rsidR="00426FDB" w:rsidRPr="00D428D4" w:rsidRDefault="00426FDB" w:rsidP="00426FD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632"/>
        <w:gridCol w:w="2098"/>
        <w:gridCol w:w="2098"/>
      </w:tblGrid>
      <w:tr w:rsidR="00426FDB" w:rsidRPr="00D428D4" w14:paraId="5CC5B644" w14:textId="77777777" w:rsidTr="00542FAC">
        <w:trPr>
          <w:jc w:val="center"/>
        </w:trPr>
        <w:tc>
          <w:tcPr>
            <w:tcW w:w="1864" w:type="dxa"/>
            <w:shd w:val="clear" w:color="auto" w:fill="D9E2F3" w:themeFill="accent1" w:themeFillTint="33"/>
            <w:vAlign w:val="center"/>
          </w:tcPr>
          <w:p w14:paraId="5BA7397C" w14:textId="50E69A4A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39552B01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135FA0DB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56AA9CB7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6A4B0A4B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ผลการดำเนินการตามมาตรการ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5BD6DC13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ผลลัพธ์/ความสำเร็จของการดำเนินการ</w:t>
            </w:r>
          </w:p>
        </w:tc>
      </w:tr>
      <w:tr w:rsidR="00426FDB" w:rsidRPr="00D428D4" w14:paraId="2CBFF859" w14:textId="77777777" w:rsidTr="00AD1E53">
        <w:trPr>
          <w:jc w:val="center"/>
        </w:trPr>
        <w:tc>
          <w:tcPr>
            <w:tcW w:w="1864" w:type="dxa"/>
          </w:tcPr>
          <w:p w14:paraId="675E9FF1" w14:textId="77777777" w:rsidR="00426FDB" w:rsidRPr="00426FDB" w:rsidRDefault="00426FDB" w:rsidP="00426FDB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4" w:type="dxa"/>
          </w:tcPr>
          <w:p w14:paraId="342AD836" w14:textId="03BC05A2" w:rsidR="00426FDB" w:rsidRPr="00D428D4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เผยแพร่ผลงานหรือข้อมูลที่เป็นประโยชน์ต่อสาธารณชนให้เป็นปัจจุบันทางเว็บไซต์ขององค์การบริหารส่วนตำบลแม่วิน</w:t>
            </w:r>
          </w:p>
        </w:tc>
        <w:tc>
          <w:tcPr>
            <w:tcW w:w="1865" w:type="dxa"/>
          </w:tcPr>
          <w:p w14:paraId="06DC13C3" w14:textId="77777777" w:rsidR="00426FDB" w:rsidRPr="00D428D4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</w:p>
          <w:p w14:paraId="6AB56C87" w14:textId="77777777" w:rsidR="00426FDB" w:rsidRPr="00D428D4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2" w:type="dxa"/>
          </w:tcPr>
          <w:p w14:paraId="43EECFA5" w14:textId="77777777" w:rsidR="00426FDB" w:rsidRPr="00D428D4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</w:t>
            </w:r>
          </w:p>
          <w:p w14:paraId="4D1159DF" w14:textId="3BA0C26F" w:rsidR="00426FDB" w:rsidRPr="00D428D4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2566</w:t>
            </w:r>
          </w:p>
        </w:tc>
        <w:tc>
          <w:tcPr>
            <w:tcW w:w="2098" w:type="dxa"/>
          </w:tcPr>
          <w:p w14:paraId="17830C9E" w14:textId="77777777" w:rsidR="00426FDB" w:rsidRPr="00D428D4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มีการให้ความรู้แก่ประชาชนเกี่ยวกับ พ.ร.บ. ข้อมูลข่าวสารของราชการ พ.ศ. </w:t>
            </w: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>2540</w:t>
            </w:r>
          </w:p>
          <w:p w14:paraId="3F26AA9C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มีการจัดวางเอกสารข้อมูลข่าวสารแต่ละประเภทให้เป็นระเบียบ ง่ายต่อการค้นหา</w:t>
            </w:r>
          </w:p>
          <w:p w14:paraId="496BE6EE" w14:textId="77777777" w:rsidR="00426FDB" w:rsidRPr="00D428D4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เพิ่มช่องทางแสดงความคิดเห็นทางเว็บไซต์มากขึ้น (ทาง </w:t>
            </w: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line open chat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ชุมชน)</w:t>
            </w:r>
          </w:p>
          <w:p w14:paraId="2DB1B041" w14:textId="4B872482" w:rsidR="00426FDB" w:rsidRPr="00D428D4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ปรับปรุงหน้าเว็บไซต์ให้เป็นปัจจุบันเรียบร้อยแล้ว</w:t>
            </w:r>
          </w:p>
        </w:tc>
        <w:tc>
          <w:tcPr>
            <w:tcW w:w="2098" w:type="dxa"/>
          </w:tcPr>
          <w:p w14:paraId="1A27A9AD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68B11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E0BA21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525A2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17477D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98C656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AD60E9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A74A62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114DD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9DEDD8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95C74B" w14:textId="5F6A1469" w:rsidR="00426FDB" w:rsidRPr="00C17526" w:rsidRDefault="00426FDB" w:rsidP="00426FD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ประชาชนมีช่องทางในการแสดงความคิดเห็นเพิ่มมากขึ้น </w:t>
            </w:r>
          </w:p>
          <w:p w14:paraId="760B9509" w14:textId="77777777" w:rsidR="00426FDB" w:rsidRPr="00C17526" w:rsidRDefault="00426FDB" w:rsidP="00426FD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4C38B34" w14:textId="35615FCC" w:rsidR="00426FDB" w:rsidRPr="00C17526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(4) ประชาชนสามารถรับรู้ข้อมูลข่าวสารของ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องค์การบริหารส่วนตำบลแม่วินได้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เป็นปัจจุบัน</w:t>
            </w:r>
          </w:p>
        </w:tc>
      </w:tr>
    </w:tbl>
    <w:p w14:paraId="34FF859C" w14:textId="49B574A8" w:rsidR="00D428D4" w:rsidRPr="00D428D4" w:rsidRDefault="00D428D4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sz w:val="32"/>
          <w:szCs w:val="32"/>
        </w:rPr>
        <w:br w:type="page"/>
      </w:r>
    </w:p>
    <w:p w14:paraId="514939B5" w14:textId="4F2AA9EC" w:rsidR="00D428D4" w:rsidRDefault="00D428D4" w:rsidP="00AC0EF0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26FD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8D4">
        <w:rPr>
          <w:rFonts w:ascii="TH SarabunIT๙" w:hAnsi="TH SarabunIT๙" w:cs="TH SarabunIT๙"/>
          <w:sz w:val="32"/>
          <w:szCs w:val="32"/>
        </w:rPr>
        <w:t>-</w:t>
      </w:r>
    </w:p>
    <w:p w14:paraId="51F454F2" w14:textId="77777777" w:rsidR="00D428D4" w:rsidRPr="00D428D4" w:rsidRDefault="00D428D4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632"/>
        <w:gridCol w:w="2098"/>
        <w:gridCol w:w="2098"/>
      </w:tblGrid>
      <w:tr w:rsidR="00C17526" w:rsidRPr="00D428D4" w14:paraId="3B314646" w14:textId="7932ED6B" w:rsidTr="006278E0">
        <w:trPr>
          <w:jc w:val="center"/>
        </w:trPr>
        <w:tc>
          <w:tcPr>
            <w:tcW w:w="1864" w:type="dxa"/>
            <w:shd w:val="clear" w:color="auto" w:fill="D9E2F3" w:themeFill="accent1" w:themeFillTint="33"/>
            <w:vAlign w:val="center"/>
          </w:tcPr>
          <w:p w14:paraId="705289EA" w14:textId="31721BA6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2981B671" w14:textId="452E7608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7040DE32" w14:textId="2AF29D90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03991981" w14:textId="09C821F1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23742EB9" w14:textId="493789BD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ผลการดำเนินการตามมาตรการ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31CB0AB2" w14:textId="72ABFC83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ผลลัพธ์/ความสำเร็จของการดำเนินการ</w:t>
            </w:r>
          </w:p>
        </w:tc>
      </w:tr>
      <w:tr w:rsidR="00C17526" w:rsidRPr="00D428D4" w14:paraId="4EB8083B" w14:textId="64B16899" w:rsidTr="006278E0">
        <w:trPr>
          <w:jc w:val="center"/>
        </w:trPr>
        <w:tc>
          <w:tcPr>
            <w:tcW w:w="1864" w:type="dxa"/>
          </w:tcPr>
          <w:p w14:paraId="762667FB" w14:textId="46567497" w:rsidR="00C17526" w:rsidRPr="00D428D4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มาตรการในการพัฒนาและปรับปรุงการทำงาน</w:t>
            </w:r>
          </w:p>
        </w:tc>
        <w:tc>
          <w:tcPr>
            <w:tcW w:w="1864" w:type="dxa"/>
          </w:tcPr>
          <w:p w14:paraId="71DAFC3C" w14:textId="7777777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ทบทวนคู่มือการปฏิบัติงานตามภารกิจหลักและภารกิจสนับสนุนตามที่กฎหมายกำหนด โดยการกำหนดเป็นตัวชี้วัดตามคำรับรองการปฏิบัติราชการ ประจำปีงบประมาณ </w:t>
            </w: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3A700517" w14:textId="5339A6F9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ปฏิบัติงานตามคู่มือการปฏิบัติงานตามภารกิจหลักและภารกิจสนับสนุนตามที่กฎหมายกำหนดอย่างเคร่งครัด</w:t>
            </w:r>
          </w:p>
        </w:tc>
        <w:tc>
          <w:tcPr>
            <w:tcW w:w="1865" w:type="dxa"/>
          </w:tcPr>
          <w:p w14:paraId="2AAF679E" w14:textId="77777777" w:rsidR="00C17526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ทุกสำนัก/กอง/ฝ่าย</w:t>
            </w:r>
          </w:p>
          <w:p w14:paraId="3DB51084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0234A2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3D4C8B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7CBC55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96AB02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2A371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50119C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D49AD7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83C38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E8B2A" w14:textId="77777777" w:rsidR="00C17526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801566" w14:textId="387D8946" w:rsidR="00C17526" w:rsidRPr="00D428D4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ทุกสำนัก/กอง/ฝ่าย</w:t>
            </w:r>
          </w:p>
        </w:tc>
        <w:tc>
          <w:tcPr>
            <w:tcW w:w="1632" w:type="dxa"/>
          </w:tcPr>
          <w:p w14:paraId="6EA02801" w14:textId="77777777" w:rsidR="00C17526" w:rsidRDefault="00C17526" w:rsidP="00AC0EF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 งบประมาณ 2566</w:t>
            </w:r>
          </w:p>
          <w:p w14:paraId="5364A764" w14:textId="77777777" w:rsidR="00C17526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4BB485" w14:textId="77777777" w:rsidR="00C17526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8DBE4" w14:textId="77777777" w:rsidR="00C17526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80E64C" w14:textId="77777777" w:rsidR="00C17526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782F0" w14:textId="77777777" w:rsidR="00C17526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79DEE" w14:textId="77777777" w:rsidR="00C17526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C2F4F" w14:textId="77777777" w:rsidR="00C17526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FA2C37" w14:textId="77777777" w:rsidR="00C17526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C1E64A" w14:textId="477F2175" w:rsidR="00C17526" w:rsidRPr="00D428D4" w:rsidRDefault="00C17526" w:rsidP="00AC0EF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 งบประมาณ 2566</w:t>
            </w:r>
          </w:p>
        </w:tc>
        <w:tc>
          <w:tcPr>
            <w:tcW w:w="2098" w:type="dxa"/>
          </w:tcPr>
          <w:p w14:paraId="3CAED4D2" w14:textId="754BE2E8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(1) ทุกสำนัก/กอง/ฝ่ายมีการทบทวนคู่มือการปฏิบัติงานตามภารกิจของตนเอง และมีการนำขึ้นเผยแพร่บนเว็บไซต์ขององค์การบริหารส่วนตำบลแม่วินเรียบร้อยแล้ว</w:t>
            </w:r>
          </w:p>
          <w:p w14:paraId="15164A40" w14:textId="77777777" w:rsidR="00426FDB" w:rsidRDefault="00426FDB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204493" w14:textId="77777777" w:rsidR="00426FDB" w:rsidRDefault="00426FDB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C5EA6" w14:textId="45EB0646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(2) มีการจัดทำบันทึกแจ้งเวียนให้ทุกกองฝ่ายถือปฏิบัติงานตามคู่มือการปฏิบัติงานตามภารกิจของตนเองอย่างเคร่งครัด เรียบร้อยแล้ว</w:t>
            </w:r>
          </w:p>
        </w:tc>
        <w:tc>
          <w:tcPr>
            <w:tcW w:w="2098" w:type="dxa"/>
          </w:tcPr>
          <w:p w14:paraId="75DFC4DF" w14:textId="77777777" w:rsidR="00C17526" w:rsidRDefault="00C17526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1) ทุกกองฝ่ายมีคู่มือการปฏิบัติงาน และสามารถดำเนินงานในการให้บริการประชาชนได้ตามคู่มือการปฏิบัติงาน</w:t>
            </w:r>
          </w:p>
          <w:p w14:paraId="4542E37A" w14:textId="32C5AC89" w:rsidR="00C17526" w:rsidRDefault="00C17526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78C987" w14:textId="77777777" w:rsidR="00426FDB" w:rsidRDefault="00426FDB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FA4FE" w14:textId="77777777" w:rsidR="00C17526" w:rsidRPr="00C17526" w:rsidRDefault="00C17526" w:rsidP="00C1752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71D0C2" w14:textId="77777777" w:rsidR="00426FDB" w:rsidRDefault="00426FDB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8F9DB" w14:textId="77777777" w:rsidR="00426FDB" w:rsidRDefault="00426FDB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69A4A" w14:textId="0B628084" w:rsidR="00C17526" w:rsidRPr="00D428D4" w:rsidRDefault="00C17526" w:rsidP="00C17526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(2) ทุกกองฝ่ายรับทราบและถือปฏิบัติอย่างเคร่งครัด</w:t>
            </w:r>
          </w:p>
        </w:tc>
      </w:tr>
    </w:tbl>
    <w:p w14:paraId="443E3F8E" w14:textId="633D68D1" w:rsidR="00C8181B" w:rsidRDefault="00C8181B" w:rsidP="00AC0EF0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Pr="00D428D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26FD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8D4">
        <w:rPr>
          <w:rFonts w:ascii="TH SarabunIT๙" w:hAnsi="TH SarabunIT๙" w:cs="TH SarabunIT๙"/>
          <w:sz w:val="32"/>
          <w:szCs w:val="32"/>
        </w:rPr>
        <w:t>-</w:t>
      </w:r>
    </w:p>
    <w:p w14:paraId="2319106A" w14:textId="77777777" w:rsidR="00C8181B" w:rsidRPr="00D428D4" w:rsidRDefault="00C8181B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632"/>
        <w:gridCol w:w="2098"/>
        <w:gridCol w:w="2098"/>
      </w:tblGrid>
      <w:tr w:rsidR="00C17526" w:rsidRPr="00D428D4" w14:paraId="1F3BAEA6" w14:textId="3F15F16C" w:rsidTr="009762FD">
        <w:trPr>
          <w:jc w:val="center"/>
        </w:trPr>
        <w:tc>
          <w:tcPr>
            <w:tcW w:w="1864" w:type="dxa"/>
            <w:shd w:val="clear" w:color="auto" w:fill="D9E2F3" w:themeFill="accent1" w:themeFillTint="33"/>
            <w:vAlign w:val="center"/>
          </w:tcPr>
          <w:p w14:paraId="50F1C83A" w14:textId="3DE0CBD2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669B34B5" w14:textId="0DDE5A5D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6B41E336" w14:textId="1A41B9E9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59B67831" w14:textId="395CC2C7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482DC718" w14:textId="0EE15DCA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ผลการดำเนินการตามมาตรการ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47DBA030" w14:textId="76D7CF7E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ผลลัพธ์/ความสำเร็จของการดำเนินการ</w:t>
            </w:r>
          </w:p>
        </w:tc>
      </w:tr>
      <w:tr w:rsidR="00C17526" w:rsidRPr="00D428D4" w14:paraId="6BFF038E" w14:textId="4F9D371D" w:rsidTr="009762FD">
        <w:trPr>
          <w:jc w:val="center"/>
        </w:trPr>
        <w:tc>
          <w:tcPr>
            <w:tcW w:w="1864" w:type="dxa"/>
          </w:tcPr>
          <w:p w14:paraId="06A59E4E" w14:textId="77777777" w:rsidR="00C17526" w:rsidRPr="00D428D4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4" w:type="dxa"/>
          </w:tcPr>
          <w:p w14:paraId="731FA63B" w14:textId="7777777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จัดให้มีการอำนวยความสะดวกในการให้บริการประชาชนหรือผู้มาติดต่อราชการ</w:t>
            </w:r>
          </w:p>
          <w:p w14:paraId="20392989" w14:textId="7777777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มีเก้าอี้รองรับประชาชนผู้รับบริการอย่างเพียงพอ</w:t>
            </w:r>
          </w:p>
          <w:p w14:paraId="4BFB293C" w14:textId="7777777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มีป้าย/สัญลักษณ์บอกทิศทางหรือตำแหน่งในการเข้าถึงจุดให้บริการได้อย่างสะดวกและชัดเจน รวมทั้งที่ตั้งของจุดให้บริการ</w:t>
            </w:r>
          </w:p>
          <w:p w14:paraId="1AB6DD85" w14:textId="6AE0818F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มีจุดให้บริการในการช่วยอำนวยความสะดวกต่าง ๆ เช่น ให้คำแนะนำในการขอรับบริการ </w:t>
            </w:r>
          </w:p>
        </w:tc>
        <w:tc>
          <w:tcPr>
            <w:tcW w:w="1865" w:type="dxa"/>
          </w:tcPr>
          <w:p w14:paraId="745D0038" w14:textId="5040489C" w:rsidR="00C17526" w:rsidRPr="00D428D4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ทุกสำนัก/กอง/ฝ่าย</w:t>
            </w:r>
          </w:p>
        </w:tc>
        <w:tc>
          <w:tcPr>
            <w:tcW w:w="1632" w:type="dxa"/>
          </w:tcPr>
          <w:p w14:paraId="2EDE5A6F" w14:textId="4D2E728C" w:rsidR="00C17526" w:rsidRPr="00D428D4" w:rsidRDefault="00C17526" w:rsidP="00AC0EF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 งบประมาณ 2566</w:t>
            </w:r>
          </w:p>
        </w:tc>
        <w:tc>
          <w:tcPr>
            <w:tcW w:w="2098" w:type="dxa"/>
          </w:tcPr>
          <w:p w14:paraId="25082EB1" w14:textId="7777777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(3) ทุกสำนัก/กอง/ฝ่ายทำการจัดให้มีการอำนวยความสะดวกในการให้บริการประชาชนหรือผู้มาติดต่อราชการ</w:t>
            </w:r>
          </w:p>
          <w:p w14:paraId="45F414A4" w14:textId="7777777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- มีเก้าอี้รองรับประชาชนผู้รับบริการอย่างเพียงพอแล้ว</w:t>
            </w:r>
          </w:p>
          <w:p w14:paraId="3FC8C2D7" w14:textId="7777777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- มีป้าย/สัญลักษณ์บอกทิศทางหรือตำแหน่งในการเข้าถึงจุดให้บริการได้อย่างสะดวกและชัดเจน รวมทั้งที่ตั้งของจุดให้บริการ</w:t>
            </w:r>
          </w:p>
          <w:p w14:paraId="234011FE" w14:textId="14931D87" w:rsidR="00C17526" w:rsidRPr="00D428D4" w:rsidRDefault="00C17526" w:rsidP="00AC0EF0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จัดให้มีเจ้าหน้าที่บริเวณจุดให้บริการในการช่วยอำนวยความสะดวกให้ผู้มารับบริการแล้ว</w:t>
            </w:r>
          </w:p>
        </w:tc>
        <w:tc>
          <w:tcPr>
            <w:tcW w:w="2098" w:type="dxa"/>
          </w:tcPr>
          <w:p w14:paraId="181DD40B" w14:textId="347C0F05" w:rsidR="00C17526" w:rsidRPr="00C17526" w:rsidRDefault="00C17526" w:rsidP="00C1752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องค์การบริหารส่วนตำบลแม่วิน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สามารถอำนวยความสะดวกให้แก่ประชาชนได้อย่างทั่วถึงและเพียงพอ และได้รับ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ผลตอบรับ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จากผู้มาติดต่อราชการ</w:t>
            </w:r>
          </w:p>
          <w:p w14:paraId="5D584008" w14:textId="4C1F4855" w:rsidR="00C17526" w:rsidRPr="00D428D4" w:rsidRDefault="00C17526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ว่าได้รับความสะดวกสบายและรวดเร็วมากยิ่งขึ้น</w:t>
            </w:r>
          </w:p>
        </w:tc>
      </w:tr>
    </w:tbl>
    <w:p w14:paraId="5A5D2CB6" w14:textId="21C3AFC1" w:rsidR="00426FDB" w:rsidRDefault="00426FDB" w:rsidP="00426FDB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Pr="00D428D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8D4">
        <w:rPr>
          <w:rFonts w:ascii="TH SarabunIT๙" w:hAnsi="TH SarabunIT๙" w:cs="TH SarabunIT๙"/>
          <w:sz w:val="32"/>
          <w:szCs w:val="32"/>
        </w:rPr>
        <w:t>-</w:t>
      </w:r>
    </w:p>
    <w:p w14:paraId="43892A6B" w14:textId="77777777" w:rsidR="00426FDB" w:rsidRPr="00D428D4" w:rsidRDefault="00426FDB" w:rsidP="00426FD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632"/>
        <w:gridCol w:w="2098"/>
        <w:gridCol w:w="2098"/>
      </w:tblGrid>
      <w:tr w:rsidR="00426FDB" w:rsidRPr="00D428D4" w14:paraId="00811344" w14:textId="77777777" w:rsidTr="00542FAC">
        <w:trPr>
          <w:jc w:val="center"/>
        </w:trPr>
        <w:tc>
          <w:tcPr>
            <w:tcW w:w="1864" w:type="dxa"/>
            <w:shd w:val="clear" w:color="auto" w:fill="D9E2F3" w:themeFill="accent1" w:themeFillTint="33"/>
            <w:vAlign w:val="center"/>
          </w:tcPr>
          <w:p w14:paraId="6EC9F6A7" w14:textId="72CCC3E8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55085B34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3C9FC184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57CFC6CF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590AD594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ผลการดำเนินการตามมาตรการ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0FB07B91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ผลลัพธ์/ความสำเร็จของการดำเนินการ</w:t>
            </w:r>
          </w:p>
        </w:tc>
      </w:tr>
      <w:tr w:rsidR="00426FDB" w:rsidRPr="00D428D4" w14:paraId="7E952DEE" w14:textId="77777777" w:rsidTr="009762FD">
        <w:trPr>
          <w:jc w:val="center"/>
        </w:trPr>
        <w:tc>
          <w:tcPr>
            <w:tcW w:w="1864" w:type="dxa"/>
          </w:tcPr>
          <w:p w14:paraId="6C9A2297" w14:textId="77777777" w:rsidR="00426FDB" w:rsidRPr="00426FDB" w:rsidRDefault="00426FDB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4" w:type="dxa"/>
          </w:tcPr>
          <w:p w14:paraId="3FB07107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หรือช่วยเตรียมเอกสารพร้อมแนบแบบคำร้องพร้อมตัวอย่างการกรอกข้อมูล</w:t>
            </w:r>
          </w:p>
          <w:p w14:paraId="6CAB1BFD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มีการให้บริการนอกเวลาราชการ หรือตามเวลาที่สอดคล้องกับผลสำรวจความต้องการของผู้รับบริการในพื้นที่</w:t>
            </w:r>
          </w:p>
          <w:p w14:paraId="7B5D9897" w14:textId="77777777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จัดให้มีแสงสว่างอย่างเพียงพอ ณ จุดรับบริการและภายในสำนักงาน หรือที่ทำการ</w:t>
            </w:r>
          </w:p>
          <w:p w14:paraId="702DE3C1" w14:textId="2C58B653" w:rsidR="00426FDB" w:rsidRPr="00D428D4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5" w:type="dxa"/>
          </w:tcPr>
          <w:p w14:paraId="2B874858" w14:textId="77777777" w:rsidR="00426FDB" w:rsidRPr="00D428D4" w:rsidRDefault="00426FDB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2" w:type="dxa"/>
          </w:tcPr>
          <w:p w14:paraId="7FEF1ABA" w14:textId="77777777" w:rsidR="00426FDB" w:rsidRPr="00D428D4" w:rsidRDefault="00426FDB" w:rsidP="00AC0EF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8" w:type="dxa"/>
          </w:tcPr>
          <w:p w14:paraId="41D729A9" w14:textId="77777777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มีการออกคำสั่งมอบหมายให้มีเจ้าหน้าที่คอยให้บริการประชาชนในช่วงพักเที่ยง และวันหยุดราชการ) เรียบร้อยแล้ว</w:t>
            </w:r>
          </w:p>
          <w:p w14:paraId="12E14BB5" w14:textId="766602A5" w:rsidR="00426FDB" w:rsidRPr="00D428D4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มีการมอบหมายให้เจ้าหน้าที่กองช่างตรวจสอบความสว่าง ณ จุดรับบริการและ</w:t>
            </w:r>
          </w:p>
        </w:tc>
        <w:tc>
          <w:tcPr>
            <w:tcW w:w="2098" w:type="dxa"/>
          </w:tcPr>
          <w:p w14:paraId="6822153A" w14:textId="77777777" w:rsidR="00426FDB" w:rsidRPr="00C17526" w:rsidRDefault="00426FDB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A04AF2" w14:textId="77777777" w:rsidR="00426FDB" w:rsidRDefault="00426FDB" w:rsidP="00426FDB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49891840" w14:textId="77777777" w:rsidR="00426FDB" w:rsidRDefault="00426F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3AFE6BF2" w14:textId="3600B682" w:rsidR="00426FDB" w:rsidRDefault="00426FDB" w:rsidP="00426FDB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8D4">
        <w:rPr>
          <w:rFonts w:ascii="TH SarabunIT๙" w:hAnsi="TH SarabunIT๙" w:cs="TH SarabunIT๙"/>
          <w:sz w:val="32"/>
          <w:szCs w:val="32"/>
        </w:rPr>
        <w:t>-</w:t>
      </w:r>
    </w:p>
    <w:p w14:paraId="4D7FF8A2" w14:textId="77777777" w:rsidR="00426FDB" w:rsidRPr="00D428D4" w:rsidRDefault="00426FDB" w:rsidP="00426FD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632"/>
        <w:gridCol w:w="2098"/>
        <w:gridCol w:w="2098"/>
      </w:tblGrid>
      <w:tr w:rsidR="00426FDB" w:rsidRPr="00D428D4" w14:paraId="5F4A8D94" w14:textId="77777777" w:rsidTr="00542FAC">
        <w:trPr>
          <w:jc w:val="center"/>
        </w:trPr>
        <w:tc>
          <w:tcPr>
            <w:tcW w:w="1864" w:type="dxa"/>
            <w:shd w:val="clear" w:color="auto" w:fill="D9E2F3" w:themeFill="accent1" w:themeFillTint="33"/>
            <w:vAlign w:val="center"/>
          </w:tcPr>
          <w:p w14:paraId="417230E6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54CABD6C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00D1B839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089509F9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58AC4FD3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ผลการดำเนินการตามมาตรการ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657F4A19" w14:textId="77777777" w:rsidR="00426FDB" w:rsidRPr="00D428D4" w:rsidRDefault="00426FDB" w:rsidP="00542FAC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ผลลัพธ์/ความสำเร็จของการดำเนินการ</w:t>
            </w:r>
          </w:p>
        </w:tc>
      </w:tr>
      <w:tr w:rsidR="00426FDB" w:rsidRPr="00D428D4" w14:paraId="0089BDEC" w14:textId="77777777" w:rsidTr="009762FD">
        <w:trPr>
          <w:jc w:val="center"/>
        </w:trPr>
        <w:tc>
          <w:tcPr>
            <w:tcW w:w="1864" w:type="dxa"/>
          </w:tcPr>
          <w:p w14:paraId="0EA6E040" w14:textId="54665C49" w:rsidR="00426FDB" w:rsidRPr="00D428D4" w:rsidRDefault="00426FDB" w:rsidP="00426FDB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color w:val="auto"/>
                <w:kern w:val="2"/>
                <w:sz w:val="22"/>
                <w:szCs w:val="28"/>
              </w:rPr>
              <w:br w:type="page"/>
            </w:r>
          </w:p>
        </w:tc>
        <w:tc>
          <w:tcPr>
            <w:tcW w:w="1864" w:type="dxa"/>
          </w:tcPr>
          <w:p w14:paraId="1B004882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7A18A3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B836BD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9EAF7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7E24F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DBA7F1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F5B238" w14:textId="72C6A41C" w:rsidR="00426FDB" w:rsidRPr="00D428D4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มีการให้บริการเชิงรุก เช่น การเยี่ยมผู้ป่วยติดเตียง การฉีดวัคซีนพิษสุนัขบ้า หรือการฉีดพ่นกำจัดยุงลาย</w:t>
            </w:r>
          </w:p>
        </w:tc>
        <w:tc>
          <w:tcPr>
            <w:tcW w:w="1865" w:type="dxa"/>
          </w:tcPr>
          <w:p w14:paraId="17369C17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60EA2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2727BF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20B5D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691252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64260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2E650" w14:textId="04F0944F" w:rsidR="00426FDB" w:rsidRPr="00D428D4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ทุกสำนัก/กอง/ฝ่าย</w:t>
            </w:r>
          </w:p>
        </w:tc>
        <w:tc>
          <w:tcPr>
            <w:tcW w:w="1632" w:type="dxa"/>
          </w:tcPr>
          <w:p w14:paraId="62B0016D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8B2BC0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A82A7E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F10E9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277DA8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8A680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0A47FB" w14:textId="3B0C7531" w:rsidR="00426FDB" w:rsidRPr="00D428D4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8D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ภายในปี งบประมาณ 2566</w:t>
            </w:r>
          </w:p>
        </w:tc>
        <w:tc>
          <w:tcPr>
            <w:tcW w:w="2098" w:type="dxa"/>
          </w:tcPr>
          <w:p w14:paraId="0E1C6BD8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มอบหมายให้มีพนักงาน(แม่บ้าน) คอยทำความสะอาด ณ จุดให้บริการประชาชนทุกสองชั่วโมง</w:t>
            </w:r>
          </w:p>
          <w:p w14:paraId="11DDA923" w14:textId="77777777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(4) ทุกกองฝ่ายได้มีการให้บริการเชิงรุก</w:t>
            </w:r>
          </w:p>
          <w:p w14:paraId="7FAE64F9" w14:textId="77777777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สาธารณสุขฯจัดทำโครงการการฉีดวัคซีนพิษสุนัขบ้าในพื้นที่ชุมชนทุกชุมชน และโครงการพ่นยากำจัดยุงลายในชุมชน</w:t>
            </w:r>
          </w:p>
          <w:p w14:paraId="6064ACAD" w14:textId="77777777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 ออกพื้นที่ จัดทำบัตรผู้พิการให้ผุ้ป่วยติดเตียง</w:t>
            </w:r>
          </w:p>
          <w:p w14:paraId="7B783582" w14:textId="55628A3D" w:rsidR="00426FDB" w:rsidRPr="00D428D4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มีการออกสำรวจเสาไฟ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สาธารณะ (ไฟกิ่ง)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เพื่อกำหนดหมายเลข</w:t>
            </w:r>
          </w:p>
        </w:tc>
        <w:tc>
          <w:tcPr>
            <w:tcW w:w="2098" w:type="dxa"/>
          </w:tcPr>
          <w:p w14:paraId="47C8E15A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F5D8CF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42CB5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D6717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6D5182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C32F2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389D5B" w14:textId="10DC9FD4" w:rsidR="00426FDB" w:rsidRPr="00C17526" w:rsidRDefault="00426FDB" w:rsidP="00426FD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(4) ประชาชนในเขต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องค์การบริหารส่วนตำบลแม่วิน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ได้รับความสะดวกมากขึ้น และสามารถช่วยเหลือผู้ด้อยโอกาสที่ไม่ สามารถมารับบริการ ณ </w:t>
            </w:r>
          </w:p>
          <w:p w14:paraId="4DA9A773" w14:textId="72F950EC" w:rsidR="00426FDB" w:rsidRPr="00C17526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ที่ทำการองค์การบริหารส่วนตำบลแม่วิน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</w:tr>
    </w:tbl>
    <w:p w14:paraId="53CE674B" w14:textId="5F076F61" w:rsidR="00426FDB" w:rsidRDefault="00426FDB" w:rsidP="00426FDB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8D4">
        <w:rPr>
          <w:rFonts w:ascii="TH SarabunIT๙" w:hAnsi="TH SarabunIT๙" w:cs="TH SarabunIT๙"/>
          <w:sz w:val="32"/>
          <w:szCs w:val="32"/>
        </w:rPr>
        <w:t>-</w:t>
      </w:r>
    </w:p>
    <w:p w14:paraId="305D8B9A" w14:textId="77777777" w:rsidR="00426FDB" w:rsidRPr="00D428D4" w:rsidRDefault="00426FDB" w:rsidP="00426FD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490"/>
        <w:gridCol w:w="2240"/>
        <w:gridCol w:w="2240"/>
      </w:tblGrid>
      <w:tr w:rsidR="00C17526" w:rsidRPr="00D428D4" w14:paraId="68832369" w14:textId="2C078A96" w:rsidTr="00B21E04">
        <w:trPr>
          <w:jc w:val="center"/>
        </w:trPr>
        <w:tc>
          <w:tcPr>
            <w:tcW w:w="1864" w:type="dxa"/>
            <w:shd w:val="clear" w:color="auto" w:fill="D9E2F3" w:themeFill="accent1" w:themeFillTint="33"/>
            <w:vAlign w:val="center"/>
          </w:tcPr>
          <w:p w14:paraId="162597B8" w14:textId="1C7452D8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3B3A25BE" w14:textId="12D78EDD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40C6B0D5" w14:textId="28933965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90" w:type="dxa"/>
            <w:shd w:val="clear" w:color="auto" w:fill="D9E2F3" w:themeFill="accent1" w:themeFillTint="33"/>
            <w:vAlign w:val="center"/>
          </w:tcPr>
          <w:p w14:paraId="217AA7CF" w14:textId="2AD73454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79846E29" w14:textId="06CD6158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ผลการดำเนินการตามมาตรการ</w:t>
            </w:r>
          </w:p>
        </w:tc>
        <w:tc>
          <w:tcPr>
            <w:tcW w:w="2240" w:type="dxa"/>
            <w:shd w:val="clear" w:color="auto" w:fill="D9E2F3" w:themeFill="accent1" w:themeFillTint="33"/>
          </w:tcPr>
          <w:p w14:paraId="385C5D15" w14:textId="101C15A8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ผลลัพธ์/ความสำเร็จของการดำเนินการ</w:t>
            </w:r>
          </w:p>
        </w:tc>
      </w:tr>
      <w:tr w:rsidR="00426FDB" w:rsidRPr="00D428D4" w14:paraId="6CC01EB9" w14:textId="4A6BB822" w:rsidTr="00B21E04">
        <w:trPr>
          <w:jc w:val="center"/>
        </w:trPr>
        <w:tc>
          <w:tcPr>
            <w:tcW w:w="1864" w:type="dxa"/>
          </w:tcPr>
          <w:p w14:paraId="0C7E88A9" w14:textId="0C10ACD4" w:rsidR="00426FDB" w:rsidRPr="00C8181B" w:rsidRDefault="00426FDB" w:rsidP="00426FDB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4" w:type="dxa"/>
          </w:tcPr>
          <w:p w14:paraId="15BE0AC4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110E8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B2466D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3B8DB4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2EDAE5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9891F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C69192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D72C4" w14:textId="033E6573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</w:rPr>
              <w:t xml:space="preserve">(5)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พัฒนาเทคโนโลยีเพื่อใช้สนับสนุนการดำเนินงานเพื่อให้เกิดความสะดวก รวดเร็ว</w:t>
            </w:r>
          </w:p>
        </w:tc>
        <w:tc>
          <w:tcPr>
            <w:tcW w:w="1865" w:type="dxa"/>
          </w:tcPr>
          <w:p w14:paraId="07C1F340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AF7E6D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D761E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0C12F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A05EE8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781290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8CC3D" w14:textId="77777777" w:rsidR="00426FD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8ABF5" w14:textId="7C6D04A9" w:rsidR="00426FDB" w:rsidRPr="00C8181B" w:rsidRDefault="00426FDB" w:rsidP="00426FDB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1490" w:type="dxa"/>
          </w:tcPr>
          <w:p w14:paraId="691CBE2B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44B494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357A0A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1E7831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03A43F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C36A0D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9A8613" w14:textId="77777777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A22F2" w14:textId="24C848B8" w:rsidR="00426FD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</w:t>
            </w:r>
          </w:p>
          <w:p w14:paraId="4C29BF6D" w14:textId="662B8D1B" w:rsidR="00426FDB" w:rsidRPr="00C8181B" w:rsidRDefault="00426FDB" w:rsidP="00426FD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2566</w:t>
            </w:r>
          </w:p>
        </w:tc>
        <w:tc>
          <w:tcPr>
            <w:tcW w:w="2240" w:type="dxa"/>
          </w:tcPr>
          <w:p w14:paraId="405E294A" w14:textId="77777777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ประจำเสาไฟ เพื่อสะดวกต่อการแจ้งเหตุไฟ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กิ่งเสีย/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  <w:p w14:paraId="6B3BCD5B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 มีบริการลงพื้นที่ให้บริการเก็บเงินค่าธรรมเนียมขยะในทุกชุมชน</w:t>
            </w:r>
          </w:p>
          <w:p w14:paraId="78A1A83D" w14:textId="7041FC0A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(5) งานประชาสัมพันธ์มีการพัฒนาระบบเครือข่ายสารสนเทศของ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องค์การบริหารส่วนตำบลแม่วิน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เพื่อให้บริการประชาชนที่มาติดต่อราชการภายใน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ที่ทำการองค์การบริหารส่วนตำบลแม่วิน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และมีการพัฒนาระบบ </w:t>
            </w:r>
            <w:r w:rsidRPr="00C8181B"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ในเว็บไซต์ เรียบร้อยแล้ว</w:t>
            </w:r>
          </w:p>
        </w:tc>
        <w:tc>
          <w:tcPr>
            <w:tcW w:w="2240" w:type="dxa"/>
          </w:tcPr>
          <w:p w14:paraId="7E399E25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1950AC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FB248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FE254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7A8C54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21B583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019D2" w14:textId="77777777" w:rsidR="00426FDB" w:rsidRDefault="00426FDB" w:rsidP="00426FDB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83D176" w14:textId="583D6171" w:rsidR="00426FDB" w:rsidRPr="00C8181B" w:rsidRDefault="00426FDB" w:rsidP="00426FDB">
            <w:pPr>
              <w:spacing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(5) ประชาชนสามารถขอรับบริการได้ด้วยตนเองโดยไม่ต้องเข้ามาติดต่อ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ที่ทำการองค์การบริหารส่วนตำบลแม่วิน 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ทำให้เกิดความสะดวกมากยิ่งขึ้น</w:t>
            </w:r>
          </w:p>
        </w:tc>
      </w:tr>
    </w:tbl>
    <w:p w14:paraId="4AE2C458" w14:textId="77777777" w:rsidR="00AC0EF0" w:rsidRDefault="00AC0EF0" w:rsidP="00AC0EF0">
      <w:pPr>
        <w:spacing w:after="0" w:line="20" w:lineRule="atLeast"/>
      </w:pPr>
      <w:r>
        <w:br w:type="page"/>
      </w:r>
    </w:p>
    <w:p w14:paraId="6E149FFB" w14:textId="28C887CF" w:rsidR="00AC0EF0" w:rsidRDefault="00AC0EF0" w:rsidP="00AC0EF0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428D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26FD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8D4">
        <w:rPr>
          <w:rFonts w:ascii="TH SarabunIT๙" w:hAnsi="TH SarabunIT๙" w:cs="TH SarabunIT๙"/>
          <w:sz w:val="32"/>
          <w:szCs w:val="32"/>
        </w:rPr>
        <w:t>-</w:t>
      </w:r>
    </w:p>
    <w:p w14:paraId="2BE7D7B3" w14:textId="77777777" w:rsidR="00AC0EF0" w:rsidRDefault="00AC0EF0" w:rsidP="00AC0EF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632"/>
        <w:gridCol w:w="2098"/>
        <w:gridCol w:w="2098"/>
      </w:tblGrid>
      <w:tr w:rsidR="00C17526" w:rsidRPr="00D428D4" w14:paraId="560FBA01" w14:textId="79E77A4A" w:rsidTr="00037CD6">
        <w:trPr>
          <w:jc w:val="center"/>
        </w:trPr>
        <w:tc>
          <w:tcPr>
            <w:tcW w:w="1864" w:type="dxa"/>
            <w:shd w:val="clear" w:color="auto" w:fill="D9E2F3" w:themeFill="accent1" w:themeFillTint="33"/>
            <w:vAlign w:val="center"/>
          </w:tcPr>
          <w:p w14:paraId="0BE2EE8F" w14:textId="107CBD24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1BE69B2D" w14:textId="2C7C193C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78DBBBCD" w14:textId="5FC6BEB5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20C098FE" w14:textId="1B376A9F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8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14:paraId="17BA02F2" w14:textId="418256D3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ผลการดำเนินการตามมาตรการ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404B6617" w14:textId="4049A961" w:rsidR="00C17526" w:rsidRPr="00D428D4" w:rsidRDefault="00C17526" w:rsidP="00C17526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ผลลัพธ์/ความสำเร็จของการดำเนินการ</w:t>
            </w:r>
          </w:p>
        </w:tc>
      </w:tr>
      <w:tr w:rsidR="00C17526" w:rsidRPr="00D428D4" w14:paraId="0399BD32" w14:textId="113B5AD0" w:rsidTr="00037CD6">
        <w:trPr>
          <w:jc w:val="center"/>
        </w:trPr>
        <w:tc>
          <w:tcPr>
            <w:tcW w:w="1864" w:type="dxa"/>
          </w:tcPr>
          <w:p w14:paraId="556DD4A5" w14:textId="0E9E2AD7" w:rsidR="00C17526" w:rsidRPr="00C8181B" w:rsidRDefault="00C17526" w:rsidP="00AC0EF0">
            <w:pPr>
              <w:pStyle w:val="Default"/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3. มาตรการพัฒนาและยกระดับการประเมินคุณธรรมและความโปร่งใสในการดำเนินงานของหน่วยงานภาครัฐ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1864" w:type="dxa"/>
          </w:tcPr>
          <w:p w14:paraId="7183983A" w14:textId="64DE318D" w:rsidR="00C17526" w:rsidRPr="00C8181B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ความรู้เรื่องการประเมินคุณธรรมและความโปร่งใสในการดำเนินงานของหน่วยงานภาครัฐแก่พนักงานเจ้าหน้าที่ให้เกิดความตะหนักรู้และดำเนินงานให้เกิดความโปร่งใส</w:t>
            </w:r>
          </w:p>
        </w:tc>
        <w:tc>
          <w:tcPr>
            <w:tcW w:w="1865" w:type="dxa"/>
          </w:tcPr>
          <w:p w14:paraId="3B1FD7F2" w14:textId="77777777" w:rsidR="00C17526" w:rsidRPr="00C8181B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งานนิติการ</w:t>
            </w:r>
          </w:p>
          <w:p w14:paraId="6073E48D" w14:textId="4FAC4411" w:rsidR="00C17526" w:rsidRPr="00C8181B" w:rsidRDefault="00C17526" w:rsidP="00AC0EF0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32" w:type="dxa"/>
          </w:tcPr>
          <w:p w14:paraId="5913DC3F" w14:textId="1EBC2242" w:rsidR="00C17526" w:rsidRPr="00C8181B" w:rsidRDefault="00C17526" w:rsidP="00AC0EF0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ม.ค. - มี.ค. 2566</w:t>
            </w:r>
          </w:p>
        </w:tc>
        <w:tc>
          <w:tcPr>
            <w:tcW w:w="2098" w:type="dxa"/>
          </w:tcPr>
          <w:p w14:paraId="69F553B9" w14:textId="327B0EE6" w:rsidR="00C17526" w:rsidRPr="00C8181B" w:rsidRDefault="00C17526" w:rsidP="00AC0EF0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181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ณรงค์ให้ความรู้เรื่องการประเมินคุณธรรมและความโปร่งใสในการดำเนินงานของหน่วยงานภาครัฐแก่พนักงานเจ้าหน้าที่ พร้อมทั้งสร้างความรู้ความเข้าใจในการดำเนินงานให้เป็นไปตามแผนปฏิบัติการและป้องกันการทุจริต เรียบร้อยแล้ว</w:t>
            </w:r>
          </w:p>
        </w:tc>
        <w:tc>
          <w:tcPr>
            <w:tcW w:w="2098" w:type="dxa"/>
          </w:tcPr>
          <w:p w14:paraId="2D179D1A" w14:textId="1076A198" w:rsidR="00C17526" w:rsidRPr="00C8181B" w:rsidRDefault="00C17526" w:rsidP="00C17526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นักงานเจ้าหน้า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เกิดการตระหนักรู้และให้ความร่วมมือในการ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การปฏิบัติงานเพื่อ ให้ผลคะแนน </w:t>
            </w:r>
            <w:r w:rsidRPr="00C17526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C17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อยู่ในระดับที่ดียิ่งขึ้น  </w:t>
            </w:r>
          </w:p>
        </w:tc>
      </w:tr>
    </w:tbl>
    <w:p w14:paraId="3FC93B10" w14:textId="09109CC2" w:rsidR="00D428D4" w:rsidRPr="00D428D4" w:rsidRDefault="00D428D4" w:rsidP="00AC0EF0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D428D4" w:rsidRPr="00D428D4" w:rsidSect="00C17526">
      <w:pgSz w:w="16838" w:h="11906" w:orient="landscape"/>
      <w:pgMar w:top="1440" w:right="1440" w:bottom="113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2058"/>
    <w:multiLevelType w:val="hybridMultilevel"/>
    <w:tmpl w:val="7A9291AA"/>
    <w:lvl w:ilvl="0" w:tplc="6F185AD8">
      <w:start w:val="1"/>
      <w:numFmt w:val="decimal"/>
      <w:lvlText w:val="%1)"/>
      <w:lvlJc w:val="left"/>
      <w:pPr>
        <w:ind w:left="19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79A2C63"/>
    <w:multiLevelType w:val="hybridMultilevel"/>
    <w:tmpl w:val="54C4440A"/>
    <w:lvl w:ilvl="0" w:tplc="F57EAE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161222E"/>
    <w:multiLevelType w:val="hybridMultilevel"/>
    <w:tmpl w:val="5E80D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00387">
    <w:abstractNumId w:val="1"/>
  </w:num>
  <w:num w:numId="2" w16cid:durableId="612128898">
    <w:abstractNumId w:val="2"/>
  </w:num>
  <w:num w:numId="3" w16cid:durableId="197217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C9"/>
    <w:rsid w:val="000024E0"/>
    <w:rsid w:val="00085D67"/>
    <w:rsid w:val="0008721C"/>
    <w:rsid w:val="000903B9"/>
    <w:rsid w:val="00091792"/>
    <w:rsid w:val="000B0FC6"/>
    <w:rsid w:val="000F1E78"/>
    <w:rsid w:val="00131066"/>
    <w:rsid w:val="001418FA"/>
    <w:rsid w:val="001576F7"/>
    <w:rsid w:val="001679CF"/>
    <w:rsid w:val="001936C2"/>
    <w:rsid w:val="001C3816"/>
    <w:rsid w:val="001E2C7F"/>
    <w:rsid w:val="001F7025"/>
    <w:rsid w:val="002133BF"/>
    <w:rsid w:val="002341E7"/>
    <w:rsid w:val="002971BE"/>
    <w:rsid w:val="002B395C"/>
    <w:rsid w:val="002D5EC0"/>
    <w:rsid w:val="002F13C4"/>
    <w:rsid w:val="002F72BC"/>
    <w:rsid w:val="003019E3"/>
    <w:rsid w:val="0034708C"/>
    <w:rsid w:val="00384C45"/>
    <w:rsid w:val="003C3EA6"/>
    <w:rsid w:val="003E2191"/>
    <w:rsid w:val="00426FDB"/>
    <w:rsid w:val="004437C9"/>
    <w:rsid w:val="00473650"/>
    <w:rsid w:val="00494D98"/>
    <w:rsid w:val="004A620B"/>
    <w:rsid w:val="004C0D64"/>
    <w:rsid w:val="004D5559"/>
    <w:rsid w:val="004F52EA"/>
    <w:rsid w:val="00575CE1"/>
    <w:rsid w:val="00591182"/>
    <w:rsid w:val="005A12B1"/>
    <w:rsid w:val="005B2521"/>
    <w:rsid w:val="005B6FCC"/>
    <w:rsid w:val="005E2B47"/>
    <w:rsid w:val="006B0840"/>
    <w:rsid w:val="006B383E"/>
    <w:rsid w:val="00705961"/>
    <w:rsid w:val="007502F8"/>
    <w:rsid w:val="007754B4"/>
    <w:rsid w:val="00803DE5"/>
    <w:rsid w:val="00807421"/>
    <w:rsid w:val="00871471"/>
    <w:rsid w:val="008F12D9"/>
    <w:rsid w:val="009374D0"/>
    <w:rsid w:val="0095378A"/>
    <w:rsid w:val="009828AE"/>
    <w:rsid w:val="009B5022"/>
    <w:rsid w:val="009C3672"/>
    <w:rsid w:val="00A31404"/>
    <w:rsid w:val="00A324DB"/>
    <w:rsid w:val="00A44096"/>
    <w:rsid w:val="00A662C6"/>
    <w:rsid w:val="00AB2C9B"/>
    <w:rsid w:val="00AB5128"/>
    <w:rsid w:val="00AC0EF0"/>
    <w:rsid w:val="00AC6644"/>
    <w:rsid w:val="00B5178D"/>
    <w:rsid w:val="00B54D40"/>
    <w:rsid w:val="00B61C7B"/>
    <w:rsid w:val="00BA48D4"/>
    <w:rsid w:val="00BB2305"/>
    <w:rsid w:val="00BC51E0"/>
    <w:rsid w:val="00C17526"/>
    <w:rsid w:val="00C57020"/>
    <w:rsid w:val="00C60B3A"/>
    <w:rsid w:val="00C7736F"/>
    <w:rsid w:val="00C8181B"/>
    <w:rsid w:val="00C81BF4"/>
    <w:rsid w:val="00C928B7"/>
    <w:rsid w:val="00CA2F5D"/>
    <w:rsid w:val="00CD225A"/>
    <w:rsid w:val="00CF7B41"/>
    <w:rsid w:val="00D24C03"/>
    <w:rsid w:val="00D428D4"/>
    <w:rsid w:val="00D46924"/>
    <w:rsid w:val="00D87807"/>
    <w:rsid w:val="00DB07E4"/>
    <w:rsid w:val="00DB5E98"/>
    <w:rsid w:val="00DE5860"/>
    <w:rsid w:val="00E60636"/>
    <w:rsid w:val="00E958AD"/>
    <w:rsid w:val="00EC76D4"/>
    <w:rsid w:val="00EE3677"/>
    <w:rsid w:val="00EE3CC0"/>
    <w:rsid w:val="00EE5B64"/>
    <w:rsid w:val="00EF3506"/>
    <w:rsid w:val="00F05198"/>
    <w:rsid w:val="00F1092A"/>
    <w:rsid w:val="00F21EA8"/>
    <w:rsid w:val="00F549FC"/>
    <w:rsid w:val="00FA079D"/>
    <w:rsid w:val="00FC0EBA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5283"/>
  <w15:chartTrackingRefBased/>
  <w15:docId w15:val="{F649B635-FA17-43B0-A3C0-FCE6FA6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6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06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B5128"/>
    <w:pPr>
      <w:ind w:left="720"/>
      <w:contextualSpacing/>
    </w:pPr>
  </w:style>
  <w:style w:type="table" w:styleId="a6">
    <w:name w:val="Table Grid"/>
    <w:basedOn w:val="a1"/>
    <w:uiPriority w:val="39"/>
    <w:rsid w:val="0057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28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Aphinan Chimyoy</dc:creator>
  <cp:keywords/>
  <dc:description/>
  <cp:lastModifiedBy>Maewin Sub-District Administrative Organization</cp:lastModifiedBy>
  <cp:revision>10</cp:revision>
  <cp:lastPrinted>2024-04-11T16:48:00Z</cp:lastPrinted>
  <dcterms:created xsi:type="dcterms:W3CDTF">2024-04-11T02:10:00Z</dcterms:created>
  <dcterms:modified xsi:type="dcterms:W3CDTF">2024-04-11T16:56:00Z</dcterms:modified>
</cp:coreProperties>
</file>